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FD" w:rsidRDefault="00E501FD" w:rsidP="00E501FD">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E501FD" w:rsidRDefault="00E501FD" w:rsidP="00E501FD">
      <w:pPr>
        <w:rPr>
          <w:rFonts w:ascii="Arial" w:hAnsi="Arial" w:cs="Arial"/>
          <w:color w:val="0000FF"/>
        </w:rPr>
      </w:pPr>
      <w:r>
        <w:rPr>
          <w:rFonts w:ascii="Arial" w:hAnsi="Arial" w:cs="Arial"/>
        </w:rPr>
        <w:t> </w:t>
      </w:r>
    </w:p>
    <w:p w:rsidR="00E501FD" w:rsidRDefault="00E501FD" w:rsidP="00E501FD">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E501FD" w:rsidRDefault="00E501FD" w:rsidP="00E501FD">
      <w:pPr>
        <w:rPr>
          <w:rFonts w:ascii="Arial" w:hAnsi="Arial" w:cs="Arial"/>
          <w:b/>
          <w:bCs/>
          <w:color w:val="0000FF"/>
          <w:sz w:val="26"/>
          <w:szCs w:val="26"/>
        </w:rPr>
      </w:pPr>
      <w:r>
        <w:rPr>
          <w:rFonts w:ascii="Arial" w:hAnsi="Arial" w:cs="Arial"/>
          <w:b/>
          <w:bCs/>
          <w:color w:val="0000FF"/>
          <w:sz w:val="26"/>
          <w:szCs w:val="26"/>
        </w:rPr>
        <w:t>(Issue #200 – 24 May 2013)</w:t>
      </w:r>
    </w:p>
    <w:p w:rsidR="00E501FD" w:rsidRDefault="00E501FD" w:rsidP="00E501FD">
      <w:pPr>
        <w:rPr>
          <w:color w:val="0000FF"/>
        </w:rPr>
      </w:pP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1.   Water Recycling in Regional Australia Workshop</w:t>
      </w: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2.   Best of the Best Queensland Water Taste Test – FNQ Regional Winner</w:t>
      </w: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3.   WIOA Queensland Conference and Exhibition</w:t>
      </w:r>
    </w:p>
    <w:p w:rsidR="00E501FD" w:rsidRDefault="00E501FD" w:rsidP="00E501FD">
      <w:pPr>
        <w:rPr>
          <w:rFonts w:ascii="Arial Narrow" w:hAnsi="Arial Narrow"/>
          <w:b/>
          <w:bCs/>
          <w:color w:val="0000FF"/>
          <w:sz w:val="28"/>
          <w:szCs w:val="28"/>
        </w:rPr>
      </w:pPr>
    </w:p>
    <w:p w:rsidR="00E501FD" w:rsidRDefault="00E501FD" w:rsidP="00E501FD">
      <w:pPr>
        <w:pStyle w:val="Title"/>
        <w:ind w:right="170"/>
        <w:jc w:val="left"/>
        <w:rPr>
          <w:color w:val="000000"/>
          <w:lang w:val="en-US"/>
        </w:rPr>
      </w:pPr>
    </w:p>
    <w:p w:rsidR="00E501FD" w:rsidRDefault="00E501FD" w:rsidP="00E501FD">
      <w:pPr>
        <w:rPr>
          <w:rFonts w:ascii="Times New Roman" w:hAnsi="Times New Roman"/>
          <w:color w:val="000000"/>
          <w:sz w:val="24"/>
          <w:szCs w:val="24"/>
        </w:rPr>
      </w:pPr>
      <w:r>
        <w:rPr>
          <w:rFonts w:ascii="Brush Script MT" w:hAnsi="Brush Script MT"/>
          <w:b/>
          <w:bCs/>
          <w:color w:val="800000"/>
        </w:rPr>
        <w:t>~~~~~~~~~~~~~~~~~~~~~~~~~~~~~~~~~~~~~~~~~~~~~~~~~~~~~~~~~~~~</w:t>
      </w: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1.   Water Recycling in Regional Australia Workshop</w:t>
      </w:r>
    </w:p>
    <w:p w:rsidR="00E501FD" w:rsidRDefault="00E501FD" w:rsidP="00E501FD">
      <w:pPr>
        <w:pStyle w:val="PlainText"/>
        <w:rPr>
          <w:rFonts w:ascii="Brush Script MT" w:hAnsi="Brush Script MT"/>
          <w:b/>
          <w:bCs/>
          <w:color w:val="800000"/>
        </w:rPr>
      </w:pPr>
      <w:r>
        <w:rPr>
          <w:rFonts w:ascii="Brush Script MT" w:hAnsi="Brush Script MT"/>
          <w:b/>
          <w:bCs/>
          <w:color w:val="800000"/>
        </w:rPr>
        <w:t>~~~~~~~~~~~~~~~~~~~~~~~~~~~~~~~~~~~~~~~~~~~~~~~~~~~~~~~~~~~~</w:t>
      </w:r>
    </w:p>
    <w:p w:rsidR="00E501FD" w:rsidRDefault="00E501FD" w:rsidP="00E501FD">
      <w:pPr>
        <w:pStyle w:val="PlainText"/>
        <w:rPr>
          <w:color w:val="000000"/>
        </w:rPr>
      </w:pPr>
      <w:r>
        <w:rPr>
          <w:color w:val="000000"/>
        </w:rPr>
        <w:t>AWA will be hosting the Asia Pacific Water Recycling Conference coming up in Brisbane from 1-4 July 2013.   Leaders and decision-makers from across Australia and the Asia Pacific will discuss and debate a diverse range of water recycling challenges and solutions, explore new innovative technologies and ways to improve public acceptance, project delivery and thought leadership.</w:t>
      </w:r>
      <w:r>
        <w:t xml:space="preserve"> </w:t>
      </w:r>
      <w:r>
        <w:br/>
      </w:r>
      <w:r>
        <w:br/>
      </w:r>
      <w:r>
        <w:rPr>
          <w:color w:val="000000"/>
        </w:rPr>
        <w:t>The need for climate resilient water sources is becoming increasingly crucial as the Asia Pacific region experiences unprecedented growth and urbanisation. Here is your chance to learn, share and collaborate to provide new innovations or processes for dealing with these changes in the world of water recycling.</w:t>
      </w:r>
      <w:r>
        <w:t xml:space="preserve"> </w:t>
      </w:r>
      <w:r>
        <w:br/>
      </w:r>
      <w:r>
        <w:br/>
        <w:t>The line up of thought leaders will take you through topics from engagement and education, sustainability and innovation, through to economics and knowledge management.</w:t>
      </w:r>
      <w:r>
        <w:br/>
      </w:r>
      <w:r>
        <w:rPr>
          <w:color w:val="000000"/>
        </w:rPr>
        <w:br/>
        <w:t xml:space="preserve">Speakers will include the Australian Recycled Water Centre of Excellence, AECOM, CH2M Hill, University of New South Wales, Trojan Technologies and more.  Further details and registration form are available on the AWA website:  </w:t>
      </w:r>
      <w:hyperlink r:id="rId4" w:history="1">
        <w:r>
          <w:rPr>
            <w:rStyle w:val="Hyperlink"/>
          </w:rPr>
          <w:t>http://www.awa.asn.au/RECYCLING13/</w:t>
        </w:r>
      </w:hyperlink>
      <w:r>
        <w:rPr>
          <w:color w:val="000000"/>
        </w:rPr>
        <w:t xml:space="preserve"> </w:t>
      </w:r>
    </w:p>
    <w:p w:rsidR="00E501FD" w:rsidRDefault="00E501FD" w:rsidP="00E501FD">
      <w:pPr>
        <w:pStyle w:val="PlainText"/>
      </w:pPr>
    </w:p>
    <w:p w:rsidR="00E501FD" w:rsidRDefault="00E501FD" w:rsidP="00E501FD">
      <w:pPr>
        <w:pStyle w:val="Title"/>
        <w:ind w:right="170"/>
        <w:jc w:val="left"/>
        <w:rPr>
          <w:color w:val="000000"/>
          <w:lang w:val="en-US"/>
        </w:rPr>
      </w:pPr>
    </w:p>
    <w:p w:rsidR="00E501FD" w:rsidRDefault="00E501FD" w:rsidP="00E501FD">
      <w:pPr>
        <w:rPr>
          <w:rFonts w:ascii="Times New Roman" w:hAnsi="Times New Roman"/>
          <w:color w:val="000000"/>
          <w:sz w:val="24"/>
          <w:szCs w:val="24"/>
        </w:rPr>
      </w:pPr>
      <w:r>
        <w:rPr>
          <w:rFonts w:ascii="Brush Script MT" w:hAnsi="Brush Script MT"/>
          <w:b/>
          <w:bCs/>
          <w:color w:val="800000"/>
        </w:rPr>
        <w:t>~~~~~~~~~~~~~~~~~~~~~~~~~~~~~~~~~~~~~~~~~~~~~~~~~~~~~~~~~~~~</w:t>
      </w: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2.  Best of the Best Queensland Water Taste Test – FNQ Regional Winner</w:t>
      </w:r>
    </w:p>
    <w:p w:rsidR="00E501FD" w:rsidRDefault="00E501FD" w:rsidP="00E501FD">
      <w:pPr>
        <w:pStyle w:val="PlainText"/>
      </w:pPr>
      <w:r>
        <w:rPr>
          <w:rFonts w:ascii="Brush Script MT" w:hAnsi="Brush Script MT"/>
          <w:b/>
          <w:bCs/>
          <w:color w:val="800000"/>
        </w:rPr>
        <w:t>~~~~~~~~~~~~~~~~~~~~~~~~~~~~~~~~~~~~~~~~~~~~~~~~~~~~~~~~~~~~</w:t>
      </w:r>
    </w:p>
    <w:p w:rsidR="00E501FD" w:rsidRDefault="00E501FD" w:rsidP="00E501FD">
      <w:pPr>
        <w:pStyle w:val="BodyTextIndent"/>
        <w:spacing w:after="240"/>
        <w:ind w:left="0"/>
      </w:pPr>
      <w:r>
        <w:t>Cook Shire Council is the latest Regional Winner of the Best</w:t>
      </w:r>
      <w:proofErr w:type="gramStart"/>
      <w:r>
        <w:t>  of</w:t>
      </w:r>
      <w:proofErr w:type="gramEnd"/>
      <w:r>
        <w:t xml:space="preserve"> the Best Queensland Water Taste Test.    With six councils battling it out in the Far North Queensland semi-final, Cooktown took out the prize with its water taken from the Annan River. The competition was judged by conference attendees at the Far North Queensland Regional Final which took place in Cooktown.  </w:t>
      </w:r>
    </w:p>
    <w:p w:rsidR="00E501FD" w:rsidRDefault="00E501FD" w:rsidP="00E501FD">
      <w:pPr>
        <w:pStyle w:val="BodyTextIndent"/>
        <w:ind w:left="0"/>
      </w:pPr>
      <w:proofErr w:type="spellStart"/>
      <w:r>
        <w:t>Wal</w:t>
      </w:r>
      <w:proofErr w:type="spellEnd"/>
      <w:r>
        <w:t xml:space="preserve"> Welsh, Cook Shire Council’s Assistant Manager, Water and Sewerage, said this was a great result for the team and a well deserved reflection of the efforts of management and staff.  </w:t>
      </w:r>
    </w:p>
    <w:p w:rsidR="00E501FD" w:rsidRDefault="00E501FD" w:rsidP="00E501FD">
      <w:pPr>
        <w:pStyle w:val="BodyTextIndent"/>
        <w:spacing w:after="240"/>
        <w:ind w:left="0"/>
      </w:pPr>
      <w:r>
        <w:t xml:space="preserve">The taste test is a light-hearted way to promote the hard work of local authorities in delivering quality water services to Queensland communities.  </w:t>
      </w:r>
      <w:r>
        <w:rPr>
          <w:color w:val="000000"/>
        </w:rPr>
        <w:t xml:space="preserve">Other upcoming regional conferences and taste test finals will be held in Longreach on 27 June and Rockhampton on 1 August.  </w:t>
      </w:r>
      <w:r>
        <w:t>The six regional finalists will contest the grand final prize to be held at the Local Government Association Queensland’s National Conference in Cairns later this year.</w:t>
      </w:r>
    </w:p>
    <w:p w:rsidR="00E501FD" w:rsidRDefault="00E501FD" w:rsidP="00E501FD">
      <w:pPr>
        <w:rPr>
          <w:rFonts w:ascii="Times New Roman" w:hAnsi="Times New Roman"/>
          <w:color w:val="000000"/>
          <w:sz w:val="24"/>
          <w:szCs w:val="24"/>
        </w:rPr>
      </w:pPr>
      <w:r>
        <w:rPr>
          <w:rFonts w:ascii="Brush Script MT" w:hAnsi="Brush Script MT"/>
          <w:b/>
          <w:bCs/>
          <w:color w:val="800000"/>
        </w:rPr>
        <w:lastRenderedPageBreak/>
        <w:t>~~~~~~~~~~~~~~~~~~~~~~~~~~~~~~~~~~~~~~~~~~~~~~~~~~~~~~~~~~~~</w:t>
      </w:r>
    </w:p>
    <w:p w:rsidR="00E501FD" w:rsidRDefault="00E501FD" w:rsidP="00E501FD">
      <w:pPr>
        <w:rPr>
          <w:rFonts w:ascii="Arial Narrow" w:hAnsi="Arial Narrow"/>
          <w:b/>
          <w:bCs/>
          <w:color w:val="0000FF"/>
          <w:sz w:val="28"/>
          <w:szCs w:val="28"/>
        </w:rPr>
      </w:pPr>
      <w:r>
        <w:rPr>
          <w:rFonts w:ascii="Arial Narrow" w:hAnsi="Arial Narrow"/>
          <w:b/>
          <w:bCs/>
          <w:color w:val="0000FF"/>
          <w:sz w:val="28"/>
          <w:szCs w:val="28"/>
        </w:rPr>
        <w:t>3.  WIOA Queensland Conference and Exhibition</w:t>
      </w:r>
    </w:p>
    <w:p w:rsidR="00E501FD" w:rsidRDefault="00E501FD" w:rsidP="00E501FD">
      <w:pPr>
        <w:pStyle w:val="PlainText"/>
      </w:pPr>
      <w:r>
        <w:rPr>
          <w:rFonts w:ascii="Brush Script MT" w:hAnsi="Brush Script MT"/>
          <w:b/>
          <w:bCs/>
          <w:color w:val="800000"/>
        </w:rPr>
        <w:t>~~~~~~~~~~~~~~~~~~~~~~~~~~~~~~~~~~~~~~~~~~~~~~~~~~~~~~~~~~~~</w:t>
      </w:r>
    </w:p>
    <w:p w:rsidR="00E501FD" w:rsidRDefault="00E501FD" w:rsidP="00E501FD">
      <w:pPr>
        <w:pStyle w:val="NormalWeb"/>
        <w:spacing w:line="210" w:lineRule="atLeast"/>
        <w:rPr>
          <w:rFonts w:ascii="Calibri" w:hAnsi="Calibri"/>
          <w:sz w:val="22"/>
          <w:szCs w:val="22"/>
        </w:rPr>
      </w:pPr>
      <w:r>
        <w:rPr>
          <w:rFonts w:ascii="Calibri" w:hAnsi="Calibri"/>
          <w:sz w:val="22"/>
          <w:szCs w:val="22"/>
        </w:rPr>
        <w:t xml:space="preserve">The 38th WIOA Queensland Water Industry Operations Conference and Exhibition will be held on the 5th &amp; 6th June at Parklands on the Gold Coast. If you are an operator, engineer, manager, consultant or just someone with an interest in water, register now to participate in this important event for the water industry (registration close on 30th May).  </w:t>
      </w:r>
      <w:hyperlink r:id="rId5" w:history="1">
        <w:r>
          <w:rPr>
            <w:rStyle w:val="Hyperlink"/>
            <w:rFonts w:ascii="Calibri" w:hAnsi="Calibri"/>
            <w:sz w:val="22"/>
            <w:szCs w:val="22"/>
          </w:rPr>
          <w:t>http://www.wioa.org.au/2013conferences/qld_delegates.htm</w:t>
        </w:r>
      </w:hyperlink>
    </w:p>
    <w:p w:rsidR="00E501FD" w:rsidRDefault="00E501FD" w:rsidP="00E501FD">
      <w:pPr>
        <w:pStyle w:val="NormalWeb"/>
        <w:spacing w:line="210" w:lineRule="atLeast"/>
        <w:rPr>
          <w:rFonts w:ascii="Calibri" w:hAnsi="Calibri"/>
          <w:sz w:val="22"/>
          <w:szCs w:val="22"/>
        </w:rPr>
      </w:pPr>
      <w:r>
        <w:rPr>
          <w:rFonts w:ascii="Calibri" w:hAnsi="Calibri"/>
          <w:sz w:val="22"/>
          <w:szCs w:val="22"/>
        </w:rPr>
        <w:t xml:space="preserve">The exhibition is </w:t>
      </w:r>
      <w:r>
        <w:rPr>
          <w:rFonts w:ascii="Calibri" w:hAnsi="Calibri"/>
          <w:b/>
          <w:bCs/>
          <w:sz w:val="22"/>
          <w:szCs w:val="22"/>
        </w:rPr>
        <w:t xml:space="preserve">FREE </w:t>
      </w:r>
      <w:r>
        <w:rPr>
          <w:rFonts w:ascii="Calibri" w:hAnsi="Calibri"/>
          <w:sz w:val="22"/>
          <w:szCs w:val="22"/>
        </w:rPr>
        <w:t>to all visitors from 9am to 3pm on both days and you can register at the door.  With over 100 exhibiting companies this is a must see event.</w:t>
      </w:r>
    </w:p>
    <w:p w:rsidR="00E501FD" w:rsidRDefault="00E501FD" w:rsidP="00E501FD">
      <w:pPr>
        <w:pStyle w:val="BodyTextIndent"/>
        <w:spacing w:after="240"/>
        <w:ind w:left="0"/>
      </w:pPr>
    </w:p>
    <w:p w:rsidR="00E501FD" w:rsidRDefault="00E501FD" w:rsidP="00E501FD">
      <w:pPr>
        <w:rPr>
          <w:rFonts w:ascii="Times New Roman" w:hAnsi="Times New Roman"/>
          <w:sz w:val="24"/>
          <w:szCs w:val="24"/>
        </w:rPr>
      </w:pPr>
      <w:r>
        <w:rPr>
          <w:rFonts w:ascii="Brush Script MT" w:hAnsi="Brush Script MT"/>
          <w:b/>
          <w:bCs/>
          <w:color w:val="800000"/>
        </w:rPr>
        <w:t>~~~~~~~~~~~~~~~~~~~~~~~~~~~~~~~~~~~~~~~~~~~~~~~~~~~~~~~~~~~~</w:t>
      </w:r>
    </w:p>
    <w:p w:rsidR="00E501FD" w:rsidRDefault="00E501FD" w:rsidP="00E501FD">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E501FD" w:rsidRDefault="00E501FD" w:rsidP="00E501FD">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6" w:tooltip="blocked::mailto:hgold@qldwater.com.au&#10;mailto:hgold@qldwater.com.au" w:history="1">
        <w:r>
          <w:rPr>
            <w:rStyle w:val="Hyperlink"/>
            <w:rFonts w:ascii="Arial Narrow" w:hAnsi="Arial Narrow"/>
            <w:sz w:val="18"/>
            <w:szCs w:val="18"/>
          </w:rPr>
          <w:t>hgold@qldwater.com.au</w:t>
        </w:r>
      </w:hyperlink>
    </w:p>
    <w:p w:rsidR="00E501FD" w:rsidRDefault="00E501FD" w:rsidP="00E501FD">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501FD" w:rsidRDefault="00E501FD" w:rsidP="00E501FD">
      <w:pPr>
        <w:rPr>
          <w:rFonts w:ascii="Arial Narrow" w:hAnsi="Arial Narrow"/>
          <w:sz w:val="18"/>
          <w:szCs w:val="18"/>
        </w:rPr>
      </w:pPr>
      <w:r>
        <w:rPr>
          <w:rFonts w:ascii="Arial Narrow" w:hAnsi="Arial Narrow"/>
          <w:b/>
          <w:bCs/>
          <w:color w:val="000080"/>
          <w:sz w:val="18"/>
          <w:szCs w:val="18"/>
          <w:lang w:val="da-DK"/>
        </w:rPr>
        <w:t xml:space="preserve">Visit qldwater at </w:t>
      </w:r>
      <w:hyperlink r:id="rId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501FD" w:rsidRDefault="00E501FD" w:rsidP="00E501FD">
      <w:pPr>
        <w:rPr>
          <w:rFonts w:ascii="Times New Roman" w:hAnsi="Times New Roman"/>
          <w:sz w:val="24"/>
          <w:szCs w:val="24"/>
        </w:rPr>
      </w:pPr>
      <w:r>
        <w:rPr>
          <w:rFonts w:ascii="Brush Script MT" w:hAnsi="Brush Script MT"/>
          <w:b/>
          <w:bCs/>
          <w:color w:val="800000"/>
          <w:lang w:val="da-DK"/>
        </w:rPr>
        <w:t>~~~~~~~~~~~~~~~~~~~~~~~~~~~~~~~~~~~~~~~~~~~~~~~~~~~~~~~~~~~~</w:t>
      </w:r>
    </w:p>
    <w:p w:rsidR="00E501FD" w:rsidRDefault="00E501FD" w:rsidP="00E501FD"/>
    <w:p w:rsidR="00C869F6" w:rsidRPr="00E501FD" w:rsidRDefault="00E501FD" w:rsidP="00E501FD"/>
    <w:sectPr w:rsidR="00C869F6" w:rsidRPr="00E501FD" w:rsidSect="00E501FD">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1FD"/>
    <w:rsid w:val="0084424E"/>
    <w:rsid w:val="00DF37B9"/>
    <w:rsid w:val="00E44FA8"/>
    <w:rsid w:val="00E501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F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1FD"/>
    <w:rPr>
      <w:color w:val="0000FF"/>
      <w:u w:val="single"/>
    </w:rPr>
  </w:style>
  <w:style w:type="paragraph" w:styleId="NormalWeb">
    <w:name w:val="Normal (Web)"/>
    <w:basedOn w:val="Normal"/>
    <w:uiPriority w:val="99"/>
    <w:semiHidden/>
    <w:unhideWhenUsed/>
    <w:rsid w:val="00E501FD"/>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99"/>
    <w:qFormat/>
    <w:rsid w:val="00E501FD"/>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E501FD"/>
    <w:rPr>
      <w:rFonts w:ascii="Arial" w:hAnsi="Arial" w:cs="Arial"/>
      <w:b/>
      <w:bCs/>
      <w:color w:val="003366"/>
      <w:sz w:val="24"/>
      <w:szCs w:val="24"/>
      <w:lang w:eastAsia="en-AU"/>
    </w:rPr>
  </w:style>
  <w:style w:type="paragraph" w:styleId="BodyTextIndent">
    <w:name w:val="Body Text Indent"/>
    <w:basedOn w:val="Normal"/>
    <w:link w:val="BodyTextIndentChar"/>
    <w:uiPriority w:val="99"/>
    <w:semiHidden/>
    <w:unhideWhenUsed/>
    <w:rsid w:val="00E501FD"/>
    <w:pPr>
      <w:spacing w:after="120"/>
      <w:ind w:left="283"/>
    </w:pPr>
  </w:style>
  <w:style w:type="character" w:customStyle="1" w:styleId="BodyTextIndentChar">
    <w:name w:val="Body Text Indent Char"/>
    <w:basedOn w:val="DefaultParagraphFont"/>
    <w:link w:val="BodyTextIndent"/>
    <w:uiPriority w:val="99"/>
    <w:semiHidden/>
    <w:rsid w:val="00E501FD"/>
    <w:rPr>
      <w:rFonts w:ascii="Calibri" w:hAnsi="Calibri" w:cs="Times New Roman"/>
      <w:lang w:eastAsia="en-AU"/>
    </w:rPr>
  </w:style>
  <w:style w:type="paragraph" w:styleId="PlainText">
    <w:name w:val="Plain Text"/>
    <w:basedOn w:val="Normal"/>
    <w:link w:val="PlainTextChar"/>
    <w:uiPriority w:val="99"/>
    <w:semiHidden/>
    <w:unhideWhenUsed/>
    <w:rsid w:val="00E501FD"/>
  </w:style>
  <w:style w:type="character" w:customStyle="1" w:styleId="PlainTextChar">
    <w:name w:val="Plain Text Char"/>
    <w:basedOn w:val="DefaultParagraphFont"/>
    <w:link w:val="PlainText"/>
    <w:uiPriority w:val="99"/>
    <w:semiHidden/>
    <w:rsid w:val="00E501FD"/>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073166364">
      <w:bodyDiv w:val="1"/>
      <w:marLeft w:val="0"/>
      <w:marRight w:val="0"/>
      <w:marTop w:val="0"/>
      <w:marBottom w:val="0"/>
      <w:divBdr>
        <w:top w:val="none" w:sz="0" w:space="0" w:color="auto"/>
        <w:left w:val="none" w:sz="0" w:space="0" w:color="auto"/>
        <w:bottom w:val="none" w:sz="0" w:space="0" w:color="auto"/>
        <w:right w:val="none" w:sz="0" w:space="0" w:color="auto"/>
      </w:divBdr>
    </w:div>
    <w:div w:id="21152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5" Type="http://schemas.openxmlformats.org/officeDocument/2006/relationships/hyperlink" Target="http://www.wioa.org.au/2013conferences/qld_delegates.htm" TargetMode="External"/><Relationship Id="rId10" Type="http://schemas.openxmlformats.org/officeDocument/2006/relationships/theme" Target="theme/theme1.xml"/><Relationship Id="rId4" Type="http://schemas.openxmlformats.org/officeDocument/2006/relationships/hyperlink" Target="http://www.awa.asn.au/RECYCLING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3750</Characters>
  <Application>Microsoft Office Word</Application>
  <DocSecurity>0</DocSecurity>
  <Lines>31</Lines>
  <Paragraphs>8</Paragraphs>
  <ScaleCrop>false</ScaleCrop>
  <Company>Toshiba</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2013-05-23T23:35:00Z</dcterms:created>
  <dcterms:modified xsi:type="dcterms:W3CDTF">2013-05-23T23:43:00Z</dcterms:modified>
</cp:coreProperties>
</file>